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2A72" w14:textId="77777777" w:rsidR="00945F6F" w:rsidRDefault="00945F6F" w:rsidP="00945F6F">
      <w:pPr>
        <w:pStyle w:val="Titre2"/>
        <w:rPr>
          <w:b/>
          <w:sz w:val="28"/>
        </w:rPr>
      </w:pPr>
      <w:r>
        <w:rPr>
          <w:b/>
          <w:sz w:val="28"/>
        </w:rPr>
        <w:t xml:space="preserve">Cultures de la communication </w:t>
      </w:r>
    </w:p>
    <w:p w14:paraId="4F8D1B13" w14:textId="77777777" w:rsidR="00945F6F" w:rsidRDefault="00945F6F" w:rsidP="00945F6F">
      <w:pPr>
        <w:pStyle w:val="paragraph"/>
        <w:spacing w:before="0" w:beforeAutospacing="0" w:after="0" w:afterAutospacing="0"/>
        <w:ind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1/ Thématique : Le Cinéma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548290" w14:textId="77777777" w:rsidR="00945F6F" w:rsidRDefault="00945F6F" w:rsidP="00945F6F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A3A3A"/>
          <w:sz w:val="22"/>
          <w:szCs w:val="22"/>
        </w:rPr>
        <w:t>Aumont Jacques, </w:t>
      </w:r>
      <w:r>
        <w:rPr>
          <w:rStyle w:val="normaltextrun"/>
          <w:rFonts w:ascii="Calibri" w:hAnsi="Calibri" w:cs="Calibri"/>
          <w:i/>
          <w:iCs/>
          <w:color w:val="3A3A3A"/>
          <w:sz w:val="22"/>
          <w:szCs w:val="22"/>
        </w:rPr>
        <w:t>À quoi sert le </w:t>
      </w:r>
      <w:proofErr w:type="gramStart"/>
      <w:r>
        <w:rPr>
          <w:rStyle w:val="normaltextrun"/>
          <w:rFonts w:ascii="Calibri" w:hAnsi="Calibri" w:cs="Calibri"/>
          <w:i/>
          <w:iCs/>
          <w:color w:val="3A3A3A"/>
          <w:sz w:val="22"/>
          <w:szCs w:val="22"/>
        </w:rPr>
        <w:t>cinéma ?,</w:t>
      </w:r>
      <w:proofErr w:type="gramEnd"/>
      <w:r>
        <w:rPr>
          <w:rStyle w:val="normaltextrun"/>
          <w:rFonts w:ascii="Calibri" w:hAnsi="Calibri" w:cs="Calibri"/>
          <w:color w:val="3A3A3A"/>
          <w:sz w:val="22"/>
          <w:szCs w:val="22"/>
        </w:rPr>
        <w:t> Rouge profond, 2025</w:t>
      </w:r>
      <w:r>
        <w:rPr>
          <w:rStyle w:val="eop"/>
          <w:rFonts w:ascii="Calibri" w:hAnsi="Calibri" w:cs="Calibri"/>
          <w:color w:val="3A3A3A"/>
          <w:sz w:val="22"/>
          <w:szCs w:val="22"/>
        </w:rPr>
        <w:t> </w:t>
      </w:r>
    </w:p>
    <w:p w14:paraId="0C21C647" w14:textId="77777777" w:rsidR="00945F6F" w:rsidRDefault="00945F6F" w:rsidP="00945F6F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A3A3A"/>
          <w:sz w:val="22"/>
          <w:szCs w:val="22"/>
        </w:rPr>
        <w:t>Carlier Fabrice, </w:t>
      </w:r>
      <w:r>
        <w:rPr>
          <w:rStyle w:val="normaltextrun"/>
          <w:rFonts w:ascii="Calibri" w:hAnsi="Calibri" w:cs="Calibri"/>
          <w:i/>
          <w:iCs/>
          <w:color w:val="3A3A3A"/>
          <w:sz w:val="22"/>
          <w:szCs w:val="22"/>
        </w:rPr>
        <w:t>Jean Mineur, la publicité passion </w:t>
      </w:r>
      <w:r>
        <w:rPr>
          <w:rStyle w:val="normaltextrun"/>
          <w:rFonts w:ascii="Calibri" w:hAnsi="Calibri" w:cs="Calibri"/>
          <w:color w:val="3A3A3A"/>
          <w:sz w:val="22"/>
          <w:szCs w:val="22"/>
        </w:rPr>
        <w:t>et</w:t>
      </w:r>
      <w:r>
        <w:rPr>
          <w:rStyle w:val="normaltextrun"/>
          <w:rFonts w:ascii="Calibri" w:hAnsi="Calibri" w:cs="Calibri"/>
          <w:i/>
          <w:iCs/>
          <w:color w:val="3A3A3A"/>
          <w:sz w:val="22"/>
          <w:szCs w:val="22"/>
        </w:rPr>
        <w:t> La publicité fait son cinéma</w:t>
      </w:r>
      <w:r>
        <w:rPr>
          <w:rStyle w:val="normaltextrun"/>
          <w:rFonts w:ascii="Calibri" w:hAnsi="Calibri" w:cs="Calibri"/>
          <w:color w:val="3A3A3A"/>
          <w:sz w:val="22"/>
          <w:szCs w:val="22"/>
        </w:rPr>
        <w:t>, Flammarion, 2006</w:t>
      </w:r>
      <w:r>
        <w:rPr>
          <w:rStyle w:val="eop"/>
          <w:rFonts w:ascii="Calibri" w:hAnsi="Calibri" w:cs="Calibri"/>
          <w:color w:val="3A3A3A"/>
          <w:sz w:val="22"/>
          <w:szCs w:val="22"/>
        </w:rPr>
        <w:t> </w:t>
      </w:r>
    </w:p>
    <w:p w14:paraId="06C03DEE" w14:textId="77777777" w:rsidR="00945F6F" w:rsidRDefault="00945F6F" w:rsidP="00945F6F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color w:val="3A3A3A"/>
          <w:sz w:val="22"/>
          <w:szCs w:val="22"/>
        </w:rPr>
        <w:t>Chomarat</w:t>
      </w:r>
      <w:proofErr w:type="spellEnd"/>
      <w:r>
        <w:rPr>
          <w:rStyle w:val="normaltextrun"/>
          <w:rFonts w:ascii="Calibri" w:hAnsi="Calibri" w:cs="Calibri"/>
          <w:color w:val="3A3A3A"/>
          <w:sz w:val="22"/>
          <w:szCs w:val="22"/>
        </w:rPr>
        <w:t> Luc, </w:t>
      </w:r>
      <w:r>
        <w:rPr>
          <w:rStyle w:val="normaltextrun"/>
          <w:rFonts w:ascii="Calibri" w:hAnsi="Calibri" w:cs="Calibri"/>
          <w:i/>
          <w:iCs/>
          <w:color w:val="3A3A3A"/>
          <w:sz w:val="22"/>
          <w:szCs w:val="22"/>
        </w:rPr>
        <w:t>Le film publicitaire, chef-d’œuvre</w:t>
      </w:r>
      <w:r>
        <w:rPr>
          <w:rStyle w:val="normaltextrun"/>
          <w:rFonts w:ascii="Calibri" w:hAnsi="Calibri" w:cs="Calibri"/>
          <w:color w:val="3A3A3A"/>
          <w:sz w:val="22"/>
          <w:szCs w:val="22"/>
        </w:rPr>
        <w:t>, Playlist Society, 2024 </w:t>
      </w:r>
      <w:r>
        <w:rPr>
          <w:rStyle w:val="eop"/>
          <w:rFonts w:ascii="Calibri" w:hAnsi="Calibri" w:cs="Calibri"/>
          <w:color w:val="3A3A3A"/>
          <w:sz w:val="22"/>
          <w:szCs w:val="22"/>
        </w:rPr>
        <w:t> </w:t>
      </w:r>
    </w:p>
    <w:p w14:paraId="1814866A" w14:textId="77777777" w:rsidR="00945F6F" w:rsidRDefault="00945F6F" w:rsidP="00945F6F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A3A3A"/>
          <w:sz w:val="22"/>
          <w:szCs w:val="22"/>
        </w:rPr>
        <w:t>Delaporte Chloé</w:t>
      </w:r>
      <w:r>
        <w:rPr>
          <w:rStyle w:val="normaltextrun"/>
          <w:rFonts w:ascii="Calibri" w:hAnsi="Calibri" w:cs="Calibri"/>
          <w:i/>
          <w:iCs/>
          <w:color w:val="3A3A3A"/>
          <w:sz w:val="22"/>
          <w:szCs w:val="22"/>
        </w:rPr>
        <w:t>, Géopolitique du cinéma : De la mondialisation à la plateformisation</w:t>
      </w:r>
      <w:r>
        <w:rPr>
          <w:rStyle w:val="normaltextrun"/>
          <w:rFonts w:ascii="Calibri" w:hAnsi="Calibri" w:cs="Calibri"/>
          <w:color w:val="3A3A3A"/>
          <w:sz w:val="22"/>
          <w:szCs w:val="22"/>
        </w:rPr>
        <w:t>, Le Cavalier Bleu, 2025</w:t>
      </w:r>
      <w:r>
        <w:rPr>
          <w:rStyle w:val="eop"/>
          <w:rFonts w:ascii="Calibri" w:hAnsi="Calibri" w:cs="Calibri"/>
          <w:color w:val="3A3A3A"/>
          <w:sz w:val="22"/>
          <w:szCs w:val="22"/>
        </w:rPr>
        <w:t> </w:t>
      </w:r>
    </w:p>
    <w:p w14:paraId="667557C3" w14:textId="77777777" w:rsidR="00945F6F" w:rsidRDefault="00945F6F" w:rsidP="00945F6F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color w:val="3A3A3A"/>
          <w:sz w:val="22"/>
          <w:szCs w:val="22"/>
        </w:rPr>
        <w:t>Jeancolas</w:t>
      </w:r>
      <w:proofErr w:type="spellEnd"/>
      <w:r>
        <w:rPr>
          <w:rStyle w:val="normaltextrun"/>
          <w:rFonts w:ascii="Calibri" w:hAnsi="Calibri" w:cs="Calibri"/>
          <w:color w:val="3A3A3A"/>
          <w:sz w:val="22"/>
          <w:szCs w:val="22"/>
        </w:rPr>
        <w:t> Jean-Pierre, Marie Michel, </w:t>
      </w:r>
      <w:r>
        <w:rPr>
          <w:rStyle w:val="normaltextrun"/>
          <w:rFonts w:ascii="Calibri" w:hAnsi="Calibri" w:cs="Calibri"/>
          <w:i/>
          <w:iCs/>
          <w:color w:val="3A3A3A"/>
          <w:sz w:val="22"/>
          <w:szCs w:val="22"/>
        </w:rPr>
        <w:t>Histoire du cinéma français</w:t>
      </w:r>
      <w:r>
        <w:rPr>
          <w:rStyle w:val="normaltextrun"/>
          <w:rFonts w:ascii="Calibri" w:hAnsi="Calibri" w:cs="Calibri"/>
          <w:color w:val="3A3A3A"/>
          <w:sz w:val="22"/>
          <w:szCs w:val="22"/>
        </w:rPr>
        <w:t>, Dunod, 2024 (4</w:t>
      </w:r>
      <w:r>
        <w:rPr>
          <w:rStyle w:val="normaltextrun"/>
          <w:rFonts w:ascii="Calibri" w:hAnsi="Calibri" w:cs="Calibri"/>
          <w:color w:val="3A3A3A"/>
          <w:sz w:val="17"/>
          <w:szCs w:val="17"/>
          <w:vertAlign w:val="superscript"/>
        </w:rPr>
        <w:t>e</w:t>
      </w:r>
      <w:r>
        <w:rPr>
          <w:rStyle w:val="normaltextrun"/>
          <w:rFonts w:ascii="Calibri" w:hAnsi="Calibri" w:cs="Calibri"/>
          <w:color w:val="3A3A3A"/>
          <w:sz w:val="22"/>
          <w:szCs w:val="22"/>
        </w:rPr>
        <w:t> éd.)</w:t>
      </w:r>
      <w:r>
        <w:rPr>
          <w:rStyle w:val="eop"/>
          <w:rFonts w:ascii="Calibri" w:hAnsi="Calibri" w:cs="Calibri"/>
          <w:color w:val="3A3A3A"/>
          <w:sz w:val="22"/>
          <w:szCs w:val="22"/>
        </w:rPr>
        <w:t> </w:t>
      </w:r>
    </w:p>
    <w:p w14:paraId="3EB4CA14" w14:textId="77777777" w:rsidR="00945F6F" w:rsidRDefault="00945F6F" w:rsidP="00945F6F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A3A3A"/>
          <w:sz w:val="22"/>
          <w:szCs w:val="22"/>
        </w:rPr>
        <w:t>Le </w:t>
      </w:r>
      <w:proofErr w:type="spellStart"/>
      <w:r>
        <w:rPr>
          <w:rStyle w:val="normaltextrun"/>
          <w:rFonts w:ascii="Calibri" w:hAnsi="Calibri" w:cs="Calibri"/>
          <w:color w:val="3A3A3A"/>
          <w:sz w:val="22"/>
          <w:szCs w:val="22"/>
        </w:rPr>
        <w:t>Nozach</w:t>
      </w:r>
      <w:proofErr w:type="spellEnd"/>
      <w:r>
        <w:rPr>
          <w:rStyle w:val="normaltextrun"/>
          <w:rFonts w:ascii="Calibri" w:hAnsi="Calibri" w:cs="Calibri"/>
          <w:color w:val="3A3A3A"/>
          <w:sz w:val="22"/>
          <w:szCs w:val="22"/>
        </w:rPr>
        <w:t> Delphine, </w:t>
      </w:r>
      <w:r>
        <w:rPr>
          <w:rStyle w:val="normaltextrun"/>
          <w:rFonts w:ascii="Calibri" w:hAnsi="Calibri" w:cs="Calibri"/>
          <w:i/>
          <w:iCs/>
          <w:color w:val="3A3A3A"/>
          <w:sz w:val="22"/>
          <w:szCs w:val="22"/>
        </w:rPr>
        <w:t>Les Produits et les marques au cinéma,</w:t>
      </w:r>
      <w:r>
        <w:rPr>
          <w:rStyle w:val="normaltextrun"/>
          <w:rFonts w:ascii="Calibri" w:hAnsi="Calibri" w:cs="Calibri"/>
          <w:color w:val="3A3A3A"/>
          <w:sz w:val="22"/>
          <w:szCs w:val="22"/>
        </w:rPr>
        <w:t> </w:t>
      </w:r>
      <w:proofErr w:type="spellStart"/>
      <w:r>
        <w:rPr>
          <w:rStyle w:val="normaltextrun"/>
          <w:rFonts w:ascii="Calibri" w:hAnsi="Calibri" w:cs="Calibri"/>
          <w:color w:val="3A3A3A"/>
          <w:sz w:val="22"/>
          <w:szCs w:val="22"/>
        </w:rPr>
        <w:t>L’Harmattan</w:t>
      </w:r>
      <w:proofErr w:type="spellEnd"/>
      <w:r>
        <w:rPr>
          <w:rStyle w:val="normaltextrun"/>
          <w:rFonts w:ascii="Calibri" w:hAnsi="Calibri" w:cs="Calibri"/>
          <w:color w:val="3A3A3A"/>
          <w:sz w:val="22"/>
          <w:szCs w:val="22"/>
        </w:rPr>
        <w:t>, 2013</w:t>
      </w:r>
      <w:r>
        <w:rPr>
          <w:rStyle w:val="eop"/>
          <w:rFonts w:ascii="Calibri" w:hAnsi="Calibri" w:cs="Calibri"/>
          <w:color w:val="3A3A3A"/>
          <w:sz w:val="22"/>
          <w:szCs w:val="22"/>
        </w:rPr>
        <w:t> </w:t>
      </w:r>
    </w:p>
    <w:p w14:paraId="38B92CDE" w14:textId="77777777" w:rsidR="00945F6F" w:rsidRDefault="00945F6F" w:rsidP="00945F6F">
      <w:pPr>
        <w:pStyle w:val="paragraph"/>
        <w:numPr>
          <w:ilvl w:val="0"/>
          <w:numId w:val="7"/>
        </w:numPr>
        <w:spacing w:before="0" w:beforeAutospacing="0" w:after="0" w:afterAutospacing="0"/>
        <w:ind w:left="345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Story - Ecrire un scénario pour le cinéma et la télévision, </w:t>
      </w:r>
      <w:r>
        <w:rPr>
          <w:rStyle w:val="normaltextrun"/>
          <w:rFonts w:ascii="Arial" w:hAnsi="Arial" w:cs="Arial"/>
          <w:sz w:val="22"/>
          <w:szCs w:val="22"/>
        </w:rPr>
        <w:t>Robert McKee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2FB250E" w14:textId="77777777" w:rsidR="00945F6F" w:rsidRDefault="00945F6F" w:rsidP="00945F6F">
      <w:pPr>
        <w:pStyle w:val="paragraph"/>
        <w:numPr>
          <w:ilvl w:val="0"/>
          <w:numId w:val="8"/>
        </w:numPr>
        <w:spacing w:before="0" w:beforeAutospacing="0" w:after="0" w:afterAutospacing="0"/>
        <w:ind w:left="345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L’anatomie du scénario, </w:t>
      </w:r>
      <w:r>
        <w:rPr>
          <w:rStyle w:val="normaltextrun"/>
          <w:rFonts w:ascii="Arial" w:hAnsi="Arial" w:cs="Arial"/>
          <w:sz w:val="22"/>
          <w:szCs w:val="22"/>
        </w:rPr>
        <w:t>John 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Truby</w:t>
      </w:r>
      <w:proofErr w:type="spell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67C94CD8" w14:textId="77777777" w:rsidR="00945F6F" w:rsidRDefault="00945F6F" w:rsidP="00945F6F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Saga de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Benacquista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1998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95F49A" w14:textId="77777777" w:rsidR="00945F6F" w:rsidRDefault="00945F6F" w:rsidP="00945F6F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Blonde, Joyce Caroll Oates, 1999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D594A3" w14:textId="77777777" w:rsidR="00945F6F" w:rsidRDefault="00945F6F" w:rsidP="00945F6F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Hugo Cabret, Brian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Selzink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2007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B3D8C7" w14:textId="77777777" w:rsidR="00945F6F" w:rsidRDefault="00945F6F" w:rsidP="00945F6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A3A3A"/>
          <w:sz w:val="22"/>
          <w:szCs w:val="22"/>
        </w:rPr>
        <w:t> </w:t>
      </w:r>
    </w:p>
    <w:p w14:paraId="1590208A" w14:textId="77777777" w:rsidR="00945F6F" w:rsidRDefault="00945F6F" w:rsidP="00945F6F">
      <w:pPr>
        <w:pStyle w:val="paragraph"/>
        <w:spacing w:before="0" w:beforeAutospacing="0" w:after="0" w:afterAutospacing="0"/>
        <w:ind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2/ Thématique : Le Repas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3D043B" w14:textId="77777777" w:rsidR="00945F6F" w:rsidRDefault="00945F6F" w:rsidP="00945F6F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Annie Ernaux, </w:t>
      </w: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La Femme gelée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0D82AD2" w14:textId="77777777" w:rsidR="00945F6F" w:rsidRDefault="00945F6F" w:rsidP="00945F6F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Sidonie </w:t>
      </w:r>
      <w:proofErr w:type="spellStart"/>
      <w:r>
        <w:rPr>
          <w:rStyle w:val="normaltextrun"/>
          <w:rFonts w:ascii="Arial" w:hAnsi="Arial" w:cs="Arial"/>
          <w:color w:val="000000"/>
          <w:sz w:val="20"/>
          <w:szCs w:val="20"/>
        </w:rPr>
        <w:t>Naulin</w:t>
      </w:r>
      <w:proofErr w:type="spellEnd"/>
      <w:r>
        <w:rPr>
          <w:rStyle w:val="normaltextrun"/>
          <w:rFonts w:ascii="Arial" w:hAnsi="Arial" w:cs="Arial"/>
          <w:color w:val="000000"/>
          <w:sz w:val="20"/>
          <w:szCs w:val="20"/>
        </w:rPr>
        <w:t>, </w:t>
      </w: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Des mots à la bouche. Le journalisme gastronomique en France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FEF7689" w14:textId="77777777" w:rsidR="00945F6F" w:rsidRDefault="00945F6F" w:rsidP="00945F6F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James </w:t>
      </w:r>
      <w:proofErr w:type="spellStart"/>
      <w:r>
        <w:rPr>
          <w:rStyle w:val="normaltextrun"/>
          <w:rFonts w:ascii="Arial" w:hAnsi="Arial" w:cs="Arial"/>
          <w:color w:val="000000"/>
          <w:sz w:val="20"/>
          <w:szCs w:val="20"/>
        </w:rPr>
        <w:t>Walvin</w:t>
      </w:r>
      <w:proofErr w:type="spellEnd"/>
      <w:r>
        <w:rPr>
          <w:rStyle w:val="normaltextrun"/>
          <w:rFonts w:ascii="Arial" w:hAnsi="Arial" w:cs="Arial"/>
          <w:color w:val="000000"/>
          <w:sz w:val="20"/>
          <w:szCs w:val="20"/>
        </w:rPr>
        <w:t>, </w:t>
      </w: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Histoire du sucre, histoire du monde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0A31ABE" w14:textId="77777777" w:rsidR="00945F6F" w:rsidRDefault="00945F6F" w:rsidP="00945F6F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Karen Blixen, Le Dîner de Babette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C45D4F9" w14:textId="77777777" w:rsidR="00945F6F" w:rsidRDefault="00945F6F" w:rsidP="00945F6F">
      <w:pPr>
        <w:pStyle w:val="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Gautier Battistella, Chef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E082827" w14:textId="77777777" w:rsidR="00945F6F" w:rsidRDefault="00945F6F" w:rsidP="00945F6F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Agnès </w:t>
      </w:r>
      <w:proofErr w:type="spellStart"/>
      <w:r>
        <w:rPr>
          <w:rStyle w:val="normaltextrun"/>
          <w:rFonts w:ascii="Arial" w:hAnsi="Arial" w:cs="Arial"/>
          <w:color w:val="000000"/>
          <w:sz w:val="20"/>
          <w:szCs w:val="20"/>
        </w:rPr>
        <w:t>Desarthe</w:t>
      </w:r>
      <w:proofErr w:type="spellEnd"/>
      <w:r>
        <w:rPr>
          <w:rStyle w:val="normaltextrun"/>
          <w:rFonts w:ascii="Arial" w:hAnsi="Arial" w:cs="Arial"/>
          <w:color w:val="000000"/>
          <w:sz w:val="20"/>
          <w:szCs w:val="20"/>
        </w:rPr>
        <w:t>, Mangez-moi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9F935E4" w14:textId="77777777" w:rsidR="00945F6F" w:rsidRDefault="00945F6F" w:rsidP="00945F6F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Muriel Barbery, Une gourmandise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8951783" w14:textId="77777777" w:rsidR="00945F6F" w:rsidRDefault="00945F6F" w:rsidP="00945F6F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Laura </w:t>
      </w:r>
      <w:proofErr w:type="spellStart"/>
      <w:r>
        <w:rPr>
          <w:rStyle w:val="normaltextrun"/>
          <w:rFonts w:ascii="Arial" w:hAnsi="Arial" w:cs="Arial"/>
          <w:color w:val="000000"/>
          <w:sz w:val="20"/>
          <w:szCs w:val="20"/>
        </w:rPr>
        <w:t>Esquivel</w:t>
      </w:r>
      <w:proofErr w:type="spellEnd"/>
      <w:r>
        <w:rPr>
          <w:rStyle w:val="normaltextrun"/>
          <w:rFonts w:ascii="Arial" w:hAnsi="Arial" w:cs="Arial"/>
          <w:color w:val="000000"/>
          <w:sz w:val="20"/>
          <w:szCs w:val="20"/>
        </w:rPr>
        <w:t>, Chocolat amer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AB3D275" w14:textId="77777777" w:rsidR="00945F6F" w:rsidRDefault="00945F6F" w:rsidP="00945F6F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Maylis de Kerangal, Un chemin de tables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F9DB27C" w14:textId="77777777" w:rsidR="00945F6F" w:rsidRDefault="00945F6F" w:rsidP="00945F6F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Marsha </w:t>
      </w:r>
      <w:proofErr w:type="spellStart"/>
      <w:r>
        <w:rPr>
          <w:rStyle w:val="normaltextrun"/>
          <w:rFonts w:ascii="Arial" w:hAnsi="Arial" w:cs="Arial"/>
          <w:color w:val="000000"/>
          <w:sz w:val="20"/>
          <w:szCs w:val="20"/>
        </w:rPr>
        <w:t>Mehran</w:t>
      </w:r>
      <w:proofErr w:type="spellEnd"/>
      <w:r>
        <w:rPr>
          <w:rStyle w:val="normaltextrun"/>
          <w:rFonts w:ascii="Arial" w:hAnsi="Arial" w:cs="Arial"/>
          <w:color w:val="000000"/>
          <w:sz w:val="20"/>
          <w:szCs w:val="20"/>
        </w:rPr>
        <w:t>, Une soupe à la grenade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FD5330A" w14:textId="77777777" w:rsidR="00945F6F" w:rsidRDefault="00945F6F" w:rsidP="00945F6F">
      <w:pPr>
        <w:pStyle w:val="paragraph"/>
        <w:spacing w:before="0" w:beforeAutospacing="0" w:after="0" w:afterAutospacing="0"/>
        <w:ind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13C102" w14:textId="77777777" w:rsidR="00945F6F" w:rsidRDefault="00945F6F" w:rsidP="00945F6F">
      <w:pPr>
        <w:pStyle w:val="paragraph"/>
        <w:spacing w:before="0" w:beforeAutospacing="0" w:after="0" w:afterAutospacing="0"/>
        <w:ind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3/ Thématique : L’Excès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E009F1" w14:textId="77777777" w:rsidR="00945F6F" w:rsidRDefault="00945F6F" w:rsidP="00945F6F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American Psycho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, Bret Easton Ellis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6EA66CD" w14:textId="77777777" w:rsidR="00945F6F" w:rsidRDefault="00945F6F" w:rsidP="00945F6F">
      <w:pPr>
        <w:pStyle w:val="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Au Bonheur des Dames, 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Emile Zola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9769C6B" w14:textId="77777777" w:rsidR="00945F6F" w:rsidRDefault="00945F6F" w:rsidP="00945F6F">
      <w:pPr>
        <w:pStyle w:val="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Gatsby le Magnifique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, Francis Scott Fitzgerald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65B7576" w14:textId="77777777" w:rsidR="00945F6F" w:rsidRDefault="00945F6F" w:rsidP="00945F6F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Le Portrait de Dorian Gray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, Oscar Wilde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DB5F95F" w14:textId="77777777" w:rsidR="00945F6F" w:rsidRDefault="00945F6F" w:rsidP="00945F6F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Entrez dans la danse, Jean 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Teulé</w:t>
      </w:r>
      <w:proofErr w:type="spellEnd"/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92C929F" w14:textId="77777777" w:rsidR="00945F6F" w:rsidRDefault="00945F6F" w:rsidP="00945F6F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Ivres paradis, bonheurs héroïques, Boris Cyrulnik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E01A0D3" w14:textId="77777777" w:rsidR="00945F6F" w:rsidRDefault="00945F6F" w:rsidP="00945F6F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Submersion, Bruno Patino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F8387EE" w14:textId="77777777" w:rsidR="00945F6F" w:rsidRDefault="00945F6F" w:rsidP="00945F6F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Amok, 24h de la vie d’une femme, Le Joueur d’échec,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 Stefan Zweig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402A807" w14:textId="77777777" w:rsidR="00945F6F" w:rsidRDefault="00945F6F" w:rsidP="00945F6F">
      <w:pPr>
        <w:pStyle w:val="paragraph"/>
        <w:spacing w:before="0" w:beforeAutospacing="0" w:after="0" w:afterAutospacing="0"/>
        <w:ind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4/ Autres thématiques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F4E40B" w14:textId="77777777" w:rsidR="00945F6F" w:rsidRDefault="00945F6F" w:rsidP="00945F6F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Propaganda, </w:t>
      </w:r>
      <w:r>
        <w:rPr>
          <w:rStyle w:val="normaltextrun"/>
          <w:rFonts w:ascii="Calibri" w:hAnsi="Calibri" w:cs="Calibri"/>
        </w:rPr>
        <w:t>Edward </w:t>
      </w:r>
      <w:proofErr w:type="spellStart"/>
      <w:r>
        <w:rPr>
          <w:rStyle w:val="normaltextrun"/>
          <w:rFonts w:ascii="Calibri" w:hAnsi="Calibri" w:cs="Calibri"/>
        </w:rPr>
        <w:t>Bernays</w:t>
      </w:r>
      <w:proofErr w:type="spellEnd"/>
      <w:r>
        <w:rPr>
          <w:rStyle w:val="eop"/>
          <w:rFonts w:ascii="Calibri" w:hAnsi="Calibri" w:cs="Calibri"/>
        </w:rPr>
        <w:t> </w:t>
      </w:r>
    </w:p>
    <w:p w14:paraId="11DD4920" w14:textId="77777777" w:rsidR="00945F6F" w:rsidRDefault="00945F6F" w:rsidP="00945F6F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L’histoire des médias, des signaux de fumées aux réseaux sociaux, </w:t>
      </w:r>
      <w:r>
        <w:rPr>
          <w:rStyle w:val="normaltextrun"/>
          <w:rFonts w:ascii="Arial" w:hAnsi="Arial" w:cs="Arial"/>
          <w:sz w:val="22"/>
          <w:szCs w:val="22"/>
        </w:rPr>
        <w:t>Jacques Attali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14AFCE8" w14:textId="77777777" w:rsidR="00945F6F" w:rsidRDefault="00945F6F" w:rsidP="00945F6F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La machine à fabriquer des histoires et à formater les esprits, </w:t>
      </w:r>
      <w:r>
        <w:rPr>
          <w:rStyle w:val="normaltextrun"/>
          <w:rFonts w:ascii="Arial" w:hAnsi="Arial" w:cs="Arial"/>
          <w:sz w:val="22"/>
          <w:szCs w:val="22"/>
        </w:rPr>
        <w:t>Christian Salmon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 Vous allez commettre une terrible erreur, </w:t>
      </w:r>
      <w:r>
        <w:rPr>
          <w:rStyle w:val="normaltextrun"/>
          <w:rFonts w:ascii="Arial" w:hAnsi="Arial" w:cs="Arial"/>
          <w:sz w:val="22"/>
          <w:szCs w:val="22"/>
        </w:rPr>
        <w:t>Olivier 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Sibony</w:t>
      </w:r>
      <w:proofErr w:type="spell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64D53788" w14:textId="77777777" w:rsidR="00945F6F" w:rsidRDefault="00945F6F" w:rsidP="00945F6F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L’emprise insidieuse des machines parlantes, </w:t>
      </w:r>
      <w:r>
        <w:rPr>
          <w:rStyle w:val="normaltextrun"/>
          <w:rFonts w:ascii="Arial" w:hAnsi="Arial" w:cs="Arial"/>
          <w:sz w:val="22"/>
          <w:szCs w:val="22"/>
        </w:rPr>
        <w:t>Serge Tisseron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2C041EF" w14:textId="77777777" w:rsidR="00945F6F" w:rsidRDefault="00945F6F" w:rsidP="00945F6F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Un monde sans fin (BD), 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Jancovici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 – Blain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4AE4C63" w14:textId="77777777" w:rsidR="00945F6F" w:rsidRDefault="00945F6F" w:rsidP="00945F6F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Les grandes oubliées de l’histoire (Pourquoi l’histoire a effacé les femmes</w:t>
      </w:r>
      <w:r>
        <w:rPr>
          <w:rStyle w:val="normaltextrun"/>
          <w:rFonts w:ascii="Arial" w:hAnsi="Arial" w:cs="Arial"/>
          <w:i/>
          <w:iCs/>
        </w:rPr>
        <w:t>), </w:t>
      </w:r>
      <w:proofErr w:type="spellStart"/>
      <w:r>
        <w:rPr>
          <w:rStyle w:val="normaltextrun"/>
          <w:rFonts w:ascii="Calibri" w:hAnsi="Calibri" w:cs="Calibri"/>
        </w:rPr>
        <w:t>Titiou</w:t>
      </w:r>
      <w:proofErr w:type="spellEnd"/>
      <w:r>
        <w:rPr>
          <w:rStyle w:val="normaltextrun"/>
          <w:rFonts w:ascii="Calibri" w:hAnsi="Calibri" w:cs="Calibri"/>
        </w:rPr>
        <w:t> Lecoq</w:t>
      </w:r>
      <w:r>
        <w:rPr>
          <w:rStyle w:val="eop"/>
          <w:rFonts w:ascii="Calibri" w:hAnsi="Calibri" w:cs="Calibri"/>
        </w:rPr>
        <w:t> </w:t>
      </w:r>
    </w:p>
    <w:p w14:paraId="2DB52E49" w14:textId="77777777" w:rsidR="00945F6F" w:rsidRDefault="00945F6F" w:rsidP="00945F6F">
      <w:pPr>
        <w:pStyle w:val="paragraph"/>
        <w:numPr>
          <w:ilvl w:val="0"/>
          <w:numId w:val="3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Beauté Fatale, </w:t>
      </w:r>
      <w:r>
        <w:rPr>
          <w:rStyle w:val="normaltextrun"/>
          <w:rFonts w:ascii="Calibri" w:hAnsi="Calibri" w:cs="Calibri"/>
        </w:rPr>
        <w:t>Mona Chollet</w:t>
      </w:r>
      <w:r>
        <w:rPr>
          <w:rStyle w:val="eop"/>
          <w:rFonts w:ascii="Calibri" w:hAnsi="Calibri" w:cs="Calibri"/>
        </w:rPr>
        <w:t> </w:t>
      </w:r>
    </w:p>
    <w:p w14:paraId="1ABD6277" w14:textId="77777777" w:rsidR="00945F6F" w:rsidRDefault="00945F6F" w:rsidP="00945F6F">
      <w:pPr>
        <w:pStyle w:val="paragraph"/>
        <w:numPr>
          <w:ilvl w:val="0"/>
          <w:numId w:val="3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Mes étoiles noires, de Lucy à Barack Obama, </w:t>
      </w:r>
      <w:r>
        <w:rPr>
          <w:rStyle w:val="normaltextrun"/>
          <w:rFonts w:ascii="Calibri" w:hAnsi="Calibri" w:cs="Calibri"/>
        </w:rPr>
        <w:t>Lilian </w:t>
      </w:r>
      <w:proofErr w:type="spellStart"/>
      <w:r>
        <w:rPr>
          <w:rStyle w:val="normaltextrun"/>
          <w:rFonts w:ascii="Calibri" w:hAnsi="Calibri" w:cs="Calibri"/>
        </w:rPr>
        <w:t>Thuram</w:t>
      </w:r>
      <w:proofErr w:type="spellEnd"/>
      <w:r>
        <w:rPr>
          <w:rStyle w:val="normaltextrun"/>
          <w:rFonts w:ascii="Calibri" w:hAnsi="Calibri" w:cs="Calibri"/>
        </w:rPr>
        <w:t> et Bernard </w:t>
      </w:r>
      <w:proofErr w:type="spellStart"/>
      <w:r>
        <w:rPr>
          <w:rStyle w:val="normaltextrun"/>
          <w:rFonts w:ascii="Calibri" w:hAnsi="Calibri" w:cs="Calibri"/>
        </w:rPr>
        <w:t>Fillaire</w:t>
      </w:r>
      <w:proofErr w:type="spellEnd"/>
      <w:r>
        <w:rPr>
          <w:rStyle w:val="eop"/>
          <w:rFonts w:ascii="Calibri" w:hAnsi="Calibri" w:cs="Calibri"/>
        </w:rPr>
        <w:t> </w:t>
      </w:r>
    </w:p>
    <w:p w14:paraId="6E772EB1" w14:textId="77777777" w:rsidR="00945F6F" w:rsidRDefault="00945F6F" w:rsidP="00945F6F">
      <w:pPr>
        <w:pStyle w:val="paragraph"/>
        <w:numPr>
          <w:ilvl w:val="0"/>
          <w:numId w:val="3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La charge Raciale (vertige d’un silence écrasant), </w:t>
      </w:r>
      <w:r>
        <w:rPr>
          <w:rStyle w:val="normaltextrun"/>
          <w:rFonts w:ascii="Calibri" w:hAnsi="Calibri" w:cs="Calibri"/>
        </w:rPr>
        <w:t>Douce </w:t>
      </w:r>
      <w:proofErr w:type="spellStart"/>
      <w:r>
        <w:rPr>
          <w:rStyle w:val="normaltextrun"/>
          <w:rFonts w:ascii="Calibri" w:hAnsi="Calibri" w:cs="Calibri"/>
        </w:rPr>
        <w:t>Bibondo</w:t>
      </w:r>
      <w:proofErr w:type="spellEnd"/>
      <w:r>
        <w:rPr>
          <w:rStyle w:val="eop"/>
          <w:rFonts w:ascii="Calibri" w:hAnsi="Calibri" w:cs="Calibri"/>
        </w:rPr>
        <w:t> </w:t>
      </w:r>
    </w:p>
    <w:p w14:paraId="6D4736BB" w14:textId="77777777" w:rsidR="00945F6F" w:rsidRDefault="00945F6F" w:rsidP="00945F6F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La chambre claire, Mythologies, Fragments du discours amoureux, Roland Barthes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00B9CA4" w14:textId="77777777" w:rsidR="00945F6F" w:rsidRDefault="00945F6F" w:rsidP="00945F6F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Traverser les montagnes et venir naître ici, Rita, Un si petit oiseau, Je suis ton soleil, et son dernier : </w:t>
      </w:r>
      <w:proofErr w:type="spellStart"/>
      <w:r>
        <w:rPr>
          <w:rStyle w:val="normaltextrun"/>
          <w:rFonts w:ascii="Arial" w:hAnsi="Arial" w:cs="Arial"/>
          <w:i/>
          <w:iCs/>
          <w:sz w:val="22"/>
          <w:szCs w:val="22"/>
        </w:rPr>
        <w:t>Hate</w:t>
      </w:r>
      <w:proofErr w:type="spellEnd"/>
      <w:r>
        <w:rPr>
          <w:rStyle w:val="normaltextrun"/>
          <w:rFonts w:ascii="Arial" w:hAnsi="Arial" w:cs="Arial"/>
          <w:i/>
          <w:iCs/>
          <w:sz w:val="22"/>
          <w:szCs w:val="22"/>
        </w:rPr>
        <w:t>-toi quand la nuit vient </w:t>
      </w:r>
      <w:r>
        <w:rPr>
          <w:rStyle w:val="normaltextrun"/>
          <w:rFonts w:ascii="Calibri" w:hAnsi="Calibri" w:cs="Calibri"/>
        </w:rPr>
        <w:t>Marie </w:t>
      </w:r>
      <w:proofErr w:type="spellStart"/>
      <w:r>
        <w:rPr>
          <w:rStyle w:val="normaltextrun"/>
          <w:rFonts w:ascii="Calibri" w:hAnsi="Calibri" w:cs="Calibri"/>
        </w:rPr>
        <w:t>Pavlenko</w:t>
      </w:r>
      <w:proofErr w:type="spellEnd"/>
      <w:r>
        <w:rPr>
          <w:rStyle w:val="eop"/>
          <w:rFonts w:ascii="Calibri" w:hAnsi="Calibri" w:cs="Calibri"/>
        </w:rPr>
        <w:t> </w:t>
      </w:r>
    </w:p>
    <w:p w14:paraId="38853165" w14:textId="77777777" w:rsidR="00945F6F" w:rsidRDefault="00945F6F" w:rsidP="00945F6F">
      <w:pPr>
        <w:pStyle w:val="paragraph"/>
        <w:numPr>
          <w:ilvl w:val="0"/>
          <w:numId w:val="4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Sauve-toi, la vie t’appelle, Parler d’amour au bord du gouffre, </w:t>
      </w:r>
      <w:r>
        <w:rPr>
          <w:rStyle w:val="normaltextrun"/>
          <w:rFonts w:ascii="Arial" w:hAnsi="Arial" w:cs="Arial"/>
          <w:sz w:val="22"/>
          <w:szCs w:val="22"/>
        </w:rPr>
        <w:t>Boris Cyrulnik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8C4C628" w14:textId="77777777" w:rsidR="00945F6F" w:rsidRDefault="00945F6F" w:rsidP="00945F6F">
      <w:pPr>
        <w:pStyle w:val="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lastRenderedPageBreak/>
        <w:t>Contre addiction (existe aussi en podcast), </w:t>
      </w:r>
      <w:r>
        <w:rPr>
          <w:rStyle w:val="normaltextrun"/>
          <w:rFonts w:ascii="Arial" w:hAnsi="Arial" w:cs="Arial"/>
          <w:sz w:val="22"/>
          <w:szCs w:val="22"/>
        </w:rPr>
        <w:t>Rose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F2DDE5" w14:textId="77777777" w:rsidR="00945F6F" w:rsidRDefault="00945F6F" w:rsidP="00945F6F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Podcast : LGBT+, une histoire queer, 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Le cours de l’histoire, </w:t>
      </w:r>
      <w:r>
        <w:rPr>
          <w:rStyle w:val="normaltextrun"/>
          <w:rFonts w:ascii="Calibri" w:hAnsi="Calibri" w:cs="Calibri"/>
        </w:rPr>
        <w:t>France Culture</w:t>
      </w:r>
      <w:r>
        <w:rPr>
          <w:rStyle w:val="eop"/>
          <w:rFonts w:ascii="Calibri" w:hAnsi="Calibri" w:cs="Calibri"/>
        </w:rPr>
        <w:t> </w:t>
      </w:r>
    </w:p>
    <w:p w14:paraId="03379394" w14:textId="77777777" w:rsidR="00945F6F" w:rsidRDefault="00945F6F" w:rsidP="00945F6F">
      <w:pPr>
        <w:pStyle w:val="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Podcast : </w:t>
      </w:r>
      <w:proofErr w:type="spellStart"/>
      <w:r>
        <w:rPr>
          <w:rStyle w:val="normaltextrun"/>
          <w:rFonts w:ascii="Arial" w:hAnsi="Arial" w:cs="Arial"/>
          <w:i/>
          <w:iCs/>
          <w:sz w:val="22"/>
          <w:szCs w:val="22"/>
        </w:rPr>
        <w:t>Coming</w:t>
      </w:r>
      <w:proofErr w:type="spellEnd"/>
      <w:r>
        <w:rPr>
          <w:rStyle w:val="normaltextrun"/>
          <w:rFonts w:ascii="Arial" w:hAnsi="Arial" w:cs="Arial"/>
          <w:i/>
          <w:iCs/>
          <w:sz w:val="22"/>
          <w:szCs w:val="22"/>
        </w:rPr>
        <w:t> out (existe en livre et en podcast), </w:t>
      </w:r>
      <w:r>
        <w:rPr>
          <w:rStyle w:val="normaltextrun"/>
          <w:rFonts w:ascii="Arial" w:hAnsi="Arial" w:cs="Arial"/>
          <w:sz w:val="22"/>
          <w:szCs w:val="22"/>
        </w:rPr>
        <w:t>Elise 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Goldfarb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 et Julia 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Layani</w:t>
      </w:r>
      <w:proofErr w:type="spell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06255223" w14:textId="77777777" w:rsidR="00945F6F" w:rsidRDefault="00945F6F" w:rsidP="00945F6F">
      <w:pPr>
        <w:pStyle w:val="paragraph"/>
        <w:spacing w:before="0" w:beforeAutospacing="0" w:after="0" w:afterAutospacing="0"/>
        <w:ind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CCB320" w14:textId="77777777" w:rsidR="00945F6F" w:rsidRDefault="00945F6F" w:rsidP="00945F6F">
      <w:pPr>
        <w:pStyle w:val="paragraph"/>
        <w:spacing w:before="0" w:beforeAutospacing="0" w:after="0" w:afterAutospacing="0"/>
        <w:ind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5/ Propositions pour se préparer au concours du CELSA 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00BC1E" w14:textId="77777777" w:rsidR="00945F6F" w:rsidRDefault="00945F6F" w:rsidP="00945F6F">
      <w:pPr>
        <w:pStyle w:val="paragraph"/>
        <w:numPr>
          <w:ilvl w:val="0"/>
          <w:numId w:val="45"/>
        </w:numPr>
        <w:spacing w:before="0" w:beforeAutospacing="0" w:after="0" w:afterAutospacing="0"/>
        <w:ind w:left="465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La distinction : critique sociale du jugement La Domination masculine, </w:t>
      </w:r>
      <w:r>
        <w:rPr>
          <w:rStyle w:val="normaltextrun"/>
          <w:rFonts w:ascii="Arial" w:hAnsi="Arial" w:cs="Arial"/>
          <w:sz w:val="22"/>
          <w:szCs w:val="22"/>
        </w:rPr>
        <w:t>Bourdieu Pierre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F3D8BDD" w14:textId="77777777" w:rsidR="00945F6F" w:rsidRDefault="00945F6F" w:rsidP="00945F6F">
      <w:pPr>
        <w:pStyle w:val="paragraph"/>
        <w:numPr>
          <w:ilvl w:val="0"/>
          <w:numId w:val="46"/>
        </w:numPr>
        <w:spacing w:before="0" w:beforeAutospacing="0" w:after="0" w:afterAutospacing="0"/>
        <w:ind w:left="465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La parole manipulée, </w:t>
      </w:r>
      <w:r>
        <w:rPr>
          <w:rStyle w:val="normaltextrun"/>
          <w:rFonts w:ascii="Arial" w:hAnsi="Arial" w:cs="Arial"/>
          <w:sz w:val="22"/>
          <w:szCs w:val="22"/>
        </w:rPr>
        <w:t>Breton Philippe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72B6345" w14:textId="77777777" w:rsidR="00945F6F" w:rsidRDefault="00945F6F" w:rsidP="00945F6F">
      <w:pPr>
        <w:pStyle w:val="paragraph"/>
        <w:numPr>
          <w:ilvl w:val="0"/>
          <w:numId w:val="47"/>
        </w:numPr>
        <w:spacing w:before="0" w:beforeAutospacing="0" w:after="0" w:afterAutospacing="0"/>
        <w:ind w:left="465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Révolution numérique, révolution culturelle, L’âge de l’accès, 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Rieffel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 Rémy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68C1A92" w14:textId="77777777" w:rsidR="00945F6F" w:rsidRDefault="00945F6F" w:rsidP="00945F6F">
      <w:pPr>
        <w:pStyle w:val="paragraph"/>
        <w:numPr>
          <w:ilvl w:val="0"/>
          <w:numId w:val="48"/>
        </w:numPr>
        <w:spacing w:before="0" w:beforeAutospacing="0" w:after="0" w:afterAutospacing="0"/>
        <w:ind w:left="465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L’opinion de la foule, </w:t>
      </w:r>
      <w:r>
        <w:rPr>
          <w:rStyle w:val="normaltextrun"/>
          <w:rFonts w:ascii="Arial" w:hAnsi="Arial" w:cs="Arial"/>
          <w:sz w:val="22"/>
          <w:szCs w:val="22"/>
        </w:rPr>
        <w:t>Tarde Gabriel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E417FA" w14:textId="77777777" w:rsidR="00945F6F" w:rsidRDefault="00945F6F" w:rsidP="00945F6F">
      <w:pPr>
        <w:pStyle w:val="paragraph"/>
        <w:numPr>
          <w:ilvl w:val="0"/>
          <w:numId w:val="49"/>
        </w:numPr>
        <w:spacing w:before="0" w:beforeAutospacing="0" w:after="0" w:afterAutospacing="0"/>
        <w:ind w:left="465" w:firstLine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Style w:val="normaltextrun"/>
          <w:rFonts w:ascii="Arial" w:hAnsi="Arial" w:cs="Arial"/>
          <w:i/>
          <w:iCs/>
          <w:sz w:val="22"/>
          <w:szCs w:val="22"/>
        </w:rPr>
        <w:t>Mediarchie</w:t>
      </w:r>
      <w:proofErr w:type="spellEnd"/>
      <w:r>
        <w:rPr>
          <w:rStyle w:val="normaltextrun"/>
          <w:rFonts w:ascii="Arial" w:hAnsi="Arial" w:cs="Arial"/>
          <w:i/>
          <w:iCs/>
          <w:sz w:val="22"/>
          <w:szCs w:val="22"/>
        </w:rPr>
        <w:t>, L’écologie de l’attention, </w:t>
      </w:r>
      <w:r>
        <w:rPr>
          <w:rStyle w:val="normaltextrun"/>
          <w:rFonts w:ascii="Arial" w:hAnsi="Arial" w:cs="Arial"/>
          <w:sz w:val="22"/>
          <w:szCs w:val="22"/>
        </w:rPr>
        <w:t>Yves 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Citton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478897E" w14:textId="77777777" w:rsidR="00945F6F" w:rsidRDefault="00945F6F" w:rsidP="00945F6F">
      <w:pPr>
        <w:pStyle w:val="paragraph"/>
        <w:numPr>
          <w:ilvl w:val="0"/>
          <w:numId w:val="50"/>
        </w:numPr>
        <w:spacing w:before="0" w:beforeAutospacing="0" w:after="0" w:afterAutospacing="0"/>
        <w:ind w:left="465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Face au portrait - De Sainte-Beuve à Facebook, </w:t>
      </w:r>
      <w:r>
        <w:rPr>
          <w:rStyle w:val="normaltextrun"/>
          <w:rFonts w:ascii="Arial" w:hAnsi="Arial" w:cs="Arial"/>
          <w:sz w:val="22"/>
          <w:szCs w:val="22"/>
        </w:rPr>
        <w:t>Adeline 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Wrona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F3F7F0A" w14:textId="77777777" w:rsidR="00945F6F" w:rsidRDefault="00945F6F" w:rsidP="00945F6F">
      <w:pPr>
        <w:pStyle w:val="paragraph"/>
        <w:numPr>
          <w:ilvl w:val="0"/>
          <w:numId w:val="51"/>
        </w:numPr>
        <w:spacing w:before="0" w:beforeAutospacing="0" w:after="0" w:afterAutospacing="0"/>
        <w:ind w:left="465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Les dessous du marketing et de la communication. Cartographie des imaginaires, </w:t>
      </w:r>
      <w:r>
        <w:rPr>
          <w:rStyle w:val="normaltextrun"/>
          <w:rFonts w:ascii="Arial" w:hAnsi="Arial" w:cs="Arial"/>
          <w:sz w:val="22"/>
          <w:szCs w:val="22"/>
        </w:rPr>
        <w:t>Sous la direction de Julien Fère 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04A04EC" w14:textId="77777777" w:rsidR="00945F6F" w:rsidRDefault="00945F6F"/>
    <w:sectPr w:rsidR="0094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AA0"/>
    <w:multiLevelType w:val="multilevel"/>
    <w:tmpl w:val="DEAA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62FEB"/>
    <w:multiLevelType w:val="multilevel"/>
    <w:tmpl w:val="E7A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E010FF"/>
    <w:multiLevelType w:val="multilevel"/>
    <w:tmpl w:val="7C5C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572AF"/>
    <w:multiLevelType w:val="multilevel"/>
    <w:tmpl w:val="E4EA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1C74C3"/>
    <w:multiLevelType w:val="multilevel"/>
    <w:tmpl w:val="3CC0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9F5EDE"/>
    <w:multiLevelType w:val="multilevel"/>
    <w:tmpl w:val="8774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8E047C"/>
    <w:multiLevelType w:val="multilevel"/>
    <w:tmpl w:val="6DCC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FC1372"/>
    <w:multiLevelType w:val="multilevel"/>
    <w:tmpl w:val="857C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AA27F8"/>
    <w:multiLevelType w:val="multilevel"/>
    <w:tmpl w:val="2722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1A2A81"/>
    <w:multiLevelType w:val="multilevel"/>
    <w:tmpl w:val="8538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5579B8"/>
    <w:multiLevelType w:val="multilevel"/>
    <w:tmpl w:val="BD2A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A20192"/>
    <w:multiLevelType w:val="multilevel"/>
    <w:tmpl w:val="FF78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9557DC"/>
    <w:multiLevelType w:val="multilevel"/>
    <w:tmpl w:val="D5F2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83146E"/>
    <w:multiLevelType w:val="multilevel"/>
    <w:tmpl w:val="CB18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876204"/>
    <w:multiLevelType w:val="multilevel"/>
    <w:tmpl w:val="1A9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B2526D"/>
    <w:multiLevelType w:val="multilevel"/>
    <w:tmpl w:val="EB5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B5186F"/>
    <w:multiLevelType w:val="multilevel"/>
    <w:tmpl w:val="22D6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DC4D31"/>
    <w:multiLevelType w:val="multilevel"/>
    <w:tmpl w:val="4D30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1F6C2B"/>
    <w:multiLevelType w:val="multilevel"/>
    <w:tmpl w:val="1314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177179"/>
    <w:multiLevelType w:val="multilevel"/>
    <w:tmpl w:val="DE0C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B52AFF"/>
    <w:multiLevelType w:val="multilevel"/>
    <w:tmpl w:val="6C64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B21814"/>
    <w:multiLevelType w:val="multilevel"/>
    <w:tmpl w:val="BD1A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7D4428"/>
    <w:multiLevelType w:val="multilevel"/>
    <w:tmpl w:val="E072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9D5C40"/>
    <w:multiLevelType w:val="multilevel"/>
    <w:tmpl w:val="93E8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2500E9"/>
    <w:multiLevelType w:val="multilevel"/>
    <w:tmpl w:val="578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070436"/>
    <w:multiLevelType w:val="multilevel"/>
    <w:tmpl w:val="734A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4E36E8"/>
    <w:multiLevelType w:val="multilevel"/>
    <w:tmpl w:val="1F30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EE1C68"/>
    <w:multiLevelType w:val="multilevel"/>
    <w:tmpl w:val="034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323DD5"/>
    <w:multiLevelType w:val="multilevel"/>
    <w:tmpl w:val="BEE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E519FB"/>
    <w:multiLevelType w:val="multilevel"/>
    <w:tmpl w:val="EA56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C816EE"/>
    <w:multiLevelType w:val="multilevel"/>
    <w:tmpl w:val="DE82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3CE6D3D"/>
    <w:multiLevelType w:val="multilevel"/>
    <w:tmpl w:val="017A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59A75E8"/>
    <w:multiLevelType w:val="multilevel"/>
    <w:tmpl w:val="4842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69753EC"/>
    <w:multiLevelType w:val="multilevel"/>
    <w:tmpl w:val="B8C4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BBE776A"/>
    <w:multiLevelType w:val="multilevel"/>
    <w:tmpl w:val="E1D0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6A2BE3"/>
    <w:multiLevelType w:val="multilevel"/>
    <w:tmpl w:val="A6EA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981951"/>
    <w:multiLevelType w:val="multilevel"/>
    <w:tmpl w:val="BDB4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3147557"/>
    <w:multiLevelType w:val="multilevel"/>
    <w:tmpl w:val="96B2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9EB4DFD"/>
    <w:multiLevelType w:val="multilevel"/>
    <w:tmpl w:val="4356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A261DAC"/>
    <w:multiLevelType w:val="multilevel"/>
    <w:tmpl w:val="09BE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C834792"/>
    <w:multiLevelType w:val="multilevel"/>
    <w:tmpl w:val="EEA6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CB12FF1"/>
    <w:multiLevelType w:val="multilevel"/>
    <w:tmpl w:val="C264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DB23FC5"/>
    <w:multiLevelType w:val="multilevel"/>
    <w:tmpl w:val="74D6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0334BD0"/>
    <w:multiLevelType w:val="multilevel"/>
    <w:tmpl w:val="736E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29233DE"/>
    <w:multiLevelType w:val="multilevel"/>
    <w:tmpl w:val="36A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B015B0A"/>
    <w:multiLevelType w:val="multilevel"/>
    <w:tmpl w:val="B5E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BB379C1"/>
    <w:multiLevelType w:val="multilevel"/>
    <w:tmpl w:val="534E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E8A76B5"/>
    <w:multiLevelType w:val="multilevel"/>
    <w:tmpl w:val="8D4C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4F51D79"/>
    <w:multiLevelType w:val="multilevel"/>
    <w:tmpl w:val="C2C4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7623414"/>
    <w:multiLevelType w:val="multilevel"/>
    <w:tmpl w:val="3C92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99D4A49"/>
    <w:multiLevelType w:val="multilevel"/>
    <w:tmpl w:val="50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5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6F"/>
    <w:rsid w:val="0094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80DF"/>
  <w15:chartTrackingRefBased/>
  <w15:docId w15:val="{4FB3409A-FBF4-4851-9ED7-A5A1B107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5F6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945F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94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45F6F"/>
  </w:style>
  <w:style w:type="character" w:customStyle="1" w:styleId="eop">
    <w:name w:val="eop"/>
    <w:basedOn w:val="Policepardfaut"/>
    <w:rsid w:val="00945F6F"/>
  </w:style>
  <w:style w:type="character" w:customStyle="1" w:styleId="tabchar">
    <w:name w:val="tabchar"/>
    <w:basedOn w:val="Policepardfaut"/>
    <w:rsid w:val="0094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</dc:creator>
  <cp:keywords/>
  <dc:description/>
  <cp:lastModifiedBy>Stéphanie</cp:lastModifiedBy>
  <cp:revision>1</cp:revision>
  <dcterms:created xsi:type="dcterms:W3CDTF">2026-06-23T07:11:00Z</dcterms:created>
  <dcterms:modified xsi:type="dcterms:W3CDTF">2026-06-23T07:12:00Z</dcterms:modified>
</cp:coreProperties>
</file>