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212C" w14:textId="1235EBDD" w:rsidR="009E1339" w:rsidRPr="000A0469" w:rsidRDefault="009E1339" w:rsidP="000A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A0469">
        <w:rPr>
          <w:b/>
          <w:bCs/>
        </w:rPr>
        <w:t>ECG1</w:t>
      </w:r>
      <w:r w:rsidR="00E019AA">
        <w:rPr>
          <w:b/>
          <w:bCs/>
        </w:rPr>
        <w:t>/ECT1</w:t>
      </w:r>
    </w:p>
    <w:p w14:paraId="7021BEE0" w14:textId="6065F1CD" w:rsidR="009E1339" w:rsidRPr="000A0469" w:rsidRDefault="009E1339" w:rsidP="000A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A0469">
        <w:rPr>
          <w:b/>
          <w:bCs/>
        </w:rPr>
        <w:t>Travail à faire pour la rentrée</w:t>
      </w:r>
      <w:r w:rsidR="000A0469" w:rsidRPr="000A0469">
        <w:rPr>
          <w:b/>
          <w:bCs/>
        </w:rPr>
        <w:t xml:space="preserve"> en lettres (Mme Soutet)</w:t>
      </w:r>
    </w:p>
    <w:p w14:paraId="0784EA7E" w14:textId="4EC03D6D" w:rsidR="009E1339" w:rsidRPr="000A0469" w:rsidRDefault="009E1339" w:rsidP="009E1339">
      <w:pPr>
        <w:pStyle w:val="Paragraphedeliste"/>
        <w:numPr>
          <w:ilvl w:val="0"/>
          <w:numId w:val="4"/>
        </w:numPr>
        <w:rPr>
          <w:b/>
          <w:bCs/>
        </w:rPr>
      </w:pPr>
      <w:r w:rsidRPr="000A0469">
        <w:rPr>
          <w:b/>
          <w:bCs/>
        </w:rPr>
        <w:t xml:space="preserve">Préparation de la colle n°1 : étude de l’article </w:t>
      </w:r>
      <w:r w:rsidR="000A0469">
        <w:rPr>
          <w:b/>
          <w:bCs/>
        </w:rPr>
        <w:t>« </w:t>
      </w:r>
      <w:r w:rsidRPr="000A0469">
        <w:rPr>
          <w:b/>
          <w:bCs/>
        </w:rPr>
        <w:t>Société</w:t>
      </w:r>
      <w:r w:rsidR="000A0469">
        <w:rPr>
          <w:b/>
          <w:bCs/>
        </w:rPr>
        <w:t> »</w:t>
      </w:r>
      <w:r w:rsidRPr="000A0469">
        <w:rPr>
          <w:b/>
          <w:bCs/>
        </w:rPr>
        <w:t xml:space="preserve"> de l’</w:t>
      </w:r>
      <w:r w:rsidRPr="000A0469">
        <w:rPr>
          <w:b/>
          <w:bCs/>
          <w:i/>
          <w:iCs/>
        </w:rPr>
        <w:t>Encyclopédie</w:t>
      </w:r>
      <w:r w:rsidRPr="000A0469">
        <w:rPr>
          <w:b/>
          <w:bCs/>
        </w:rPr>
        <w:t xml:space="preserve"> dirigée par d’Alembert et Diderot, article écrit par Boucher d’Argis et Jaucourt.</w:t>
      </w:r>
    </w:p>
    <w:p w14:paraId="6C208C39" w14:textId="77777777" w:rsidR="009E1339" w:rsidRDefault="009E1339" w:rsidP="009E1339">
      <w:pPr>
        <w:pStyle w:val="Paragraphedeliste"/>
        <w:ind w:left="644" w:firstLine="0"/>
      </w:pPr>
    </w:p>
    <w:p w14:paraId="062BE6AE" w14:textId="77777777" w:rsidR="00881971" w:rsidRDefault="009E1339" w:rsidP="009E1339">
      <w:pPr>
        <w:pStyle w:val="Paragraphedeliste"/>
        <w:numPr>
          <w:ilvl w:val="0"/>
          <w:numId w:val="5"/>
        </w:numPr>
      </w:pPr>
      <w:r>
        <w:t>Aller sur fr.wikisource.org/wiki/L’Encyclopédie/1</w:t>
      </w:r>
      <w:r w:rsidRPr="009E1339">
        <w:rPr>
          <w:vertAlign w:val="superscript"/>
        </w:rPr>
        <w:t>re</w:t>
      </w:r>
      <w:r>
        <w:t xml:space="preserve">_édition/SOCIETE et imprimer le texte jusqu’à « Un pouvoir plus grand dans une société religieuse serait déplacé et injuste. » Ce passage, composé de 34 paragraphes, correspond au sens moral du concept « Société ». </w:t>
      </w:r>
    </w:p>
    <w:p w14:paraId="16D7FF3D" w14:textId="77777777" w:rsidR="00881971" w:rsidRDefault="00881971" w:rsidP="00881971">
      <w:pPr>
        <w:pStyle w:val="Paragraphedeliste"/>
        <w:ind w:left="644" w:firstLine="0"/>
      </w:pPr>
    </w:p>
    <w:p w14:paraId="2F874AD0" w14:textId="4CCC3627" w:rsidR="009E1339" w:rsidRDefault="009E1339" w:rsidP="009E1339">
      <w:pPr>
        <w:pStyle w:val="Paragraphedeliste"/>
        <w:numPr>
          <w:ilvl w:val="0"/>
          <w:numId w:val="5"/>
        </w:numPr>
      </w:pPr>
      <w:r>
        <w:t>Les questions suivantes ont pour but de dégager les idées principales des parties du texte</w:t>
      </w:r>
      <w:r w:rsidR="00076B20">
        <w:t xml:space="preserve"> (et, à terme, de se donner les moyens de le résumer)</w:t>
      </w:r>
    </w:p>
    <w:p w14:paraId="552ACD4C" w14:textId="77777777" w:rsidR="00881971" w:rsidRDefault="00881971" w:rsidP="00881971">
      <w:pPr>
        <w:pStyle w:val="Paragraphedeliste"/>
      </w:pPr>
    </w:p>
    <w:p w14:paraId="5A2B961D" w14:textId="5F6650F8" w:rsidR="00881971" w:rsidRDefault="00881971" w:rsidP="00881971">
      <w:pPr>
        <w:pStyle w:val="Paragraphedeliste"/>
        <w:numPr>
          <w:ilvl w:val="0"/>
          <w:numId w:val="6"/>
        </w:numPr>
      </w:pPr>
      <w:r>
        <w:t>§1-3 : Pour quelles raisons la société est-elle la finalité de l’homme ?</w:t>
      </w:r>
    </w:p>
    <w:p w14:paraId="0D151CC1" w14:textId="256CFA9C" w:rsidR="00881971" w:rsidRDefault="00881971" w:rsidP="00881971">
      <w:pPr>
        <w:pStyle w:val="Paragraphedeliste"/>
        <w:numPr>
          <w:ilvl w:val="0"/>
          <w:numId w:val="6"/>
        </w:numPr>
      </w:pPr>
      <w:r>
        <w:t>§4 : quel est le principe de la société civile ?</w:t>
      </w:r>
    </w:p>
    <w:p w14:paraId="670499E3" w14:textId="656C30A7" w:rsidR="00881971" w:rsidRDefault="00881971" w:rsidP="00881971">
      <w:pPr>
        <w:pStyle w:val="Paragraphedeliste"/>
        <w:numPr>
          <w:ilvl w:val="0"/>
          <w:numId w:val="6"/>
        </w:numPr>
      </w:pPr>
      <w:r>
        <w:t>§5-15 : comment concilier mon désir d’être heureux et celui d’autrui ? (</w:t>
      </w:r>
      <w:proofErr w:type="gramStart"/>
      <w:r>
        <w:t>quelles</w:t>
      </w:r>
      <w:proofErr w:type="gramEnd"/>
      <w:r>
        <w:t xml:space="preserve"> sont les règles générales ? quelles sont les conséquences de ces règles ? )</w:t>
      </w:r>
    </w:p>
    <w:p w14:paraId="6DEDDE90" w14:textId="7053943E" w:rsidR="00881971" w:rsidRDefault="00881971" w:rsidP="00881971">
      <w:pPr>
        <w:pStyle w:val="Paragraphedeliste"/>
        <w:numPr>
          <w:ilvl w:val="0"/>
          <w:numId w:val="6"/>
        </w:numPr>
      </w:pPr>
      <w:r>
        <w:t>§16-34 : pour quelles raisons la religion est-elle garante de l’ordre social (§16-20) ? Pour quelles raisons la loi divine est-</w:t>
      </w:r>
      <w:r w:rsidR="00076B20">
        <w:t xml:space="preserve">elle-même </w:t>
      </w:r>
      <w:r>
        <w:t>plus efficace que la loi naturelle (§21-23) ?</w:t>
      </w:r>
    </w:p>
    <w:p w14:paraId="7D5549D3" w14:textId="113EFCCB" w:rsidR="00881971" w:rsidRDefault="00881971" w:rsidP="00881971">
      <w:pPr>
        <w:pStyle w:val="Paragraphedeliste"/>
        <w:numPr>
          <w:ilvl w:val="0"/>
          <w:numId w:val="6"/>
        </w:numPr>
      </w:pPr>
      <w:r>
        <w:t>Loi et religion n’étant pas de même nature (§26), quel rapport logique faut-il établir entre les §24 et 25 ?</w:t>
      </w:r>
    </w:p>
    <w:p w14:paraId="61CDF2DC" w14:textId="1943DA4A" w:rsidR="00881971" w:rsidRDefault="00881971" w:rsidP="00881971">
      <w:pPr>
        <w:pStyle w:val="Paragraphedeliste"/>
        <w:numPr>
          <w:ilvl w:val="0"/>
          <w:numId w:val="6"/>
        </w:numPr>
      </w:pPr>
      <w:r>
        <w:t xml:space="preserve">Pour quelles raisons la finalité et les moyens </w:t>
      </w:r>
      <w:r w:rsidR="00076B20">
        <w:t>de la loi et de la religion sont-ils différents (§28-29</w:t>
      </w:r>
      <w:r w:rsidR="000A0469">
        <w:t>) ?</w:t>
      </w:r>
    </w:p>
    <w:p w14:paraId="27722FFE" w14:textId="6DF16826" w:rsidR="00076B20" w:rsidRDefault="00076B20" w:rsidP="00881971">
      <w:pPr>
        <w:pStyle w:val="Paragraphedeliste"/>
        <w:numPr>
          <w:ilvl w:val="0"/>
          <w:numId w:val="6"/>
        </w:numPr>
      </w:pPr>
      <w:r>
        <w:t>Comment les auteurs éclairent-ils la question de la confusion du civil et du religieux (§30-32) ?</w:t>
      </w:r>
    </w:p>
    <w:p w14:paraId="5757E15B" w14:textId="42C2755D" w:rsidR="00076B20" w:rsidRDefault="00076B20" w:rsidP="00881971">
      <w:pPr>
        <w:pStyle w:val="Paragraphedeliste"/>
        <w:numPr>
          <w:ilvl w:val="0"/>
          <w:numId w:val="6"/>
        </w:numPr>
      </w:pPr>
      <w:r>
        <w:t>Sur quelles idées précédemment traitées l’article insiste-t-il dans sa conclusion (§33-34) ?</w:t>
      </w:r>
    </w:p>
    <w:p w14:paraId="32911BA3" w14:textId="77777777" w:rsidR="00076B20" w:rsidRDefault="00076B20" w:rsidP="00076B20"/>
    <w:p w14:paraId="3339A6AF" w14:textId="086FEFAF" w:rsidR="00076B20" w:rsidRDefault="00076B20" w:rsidP="00076B20">
      <w:pPr>
        <w:pStyle w:val="Paragraphedeliste"/>
        <w:numPr>
          <w:ilvl w:val="0"/>
          <w:numId w:val="5"/>
        </w:numPr>
        <w:pBdr>
          <w:bottom w:val="single" w:sz="6" w:space="1" w:color="auto"/>
        </w:pBdr>
      </w:pPr>
      <w:r>
        <w:t>Réflexion critique : dans quelle mesure cet article tiré de l’œuvre emblématique des Lumières vous semble-t-il étonnant ?</w:t>
      </w:r>
    </w:p>
    <w:p w14:paraId="607E4E1F" w14:textId="77777777" w:rsidR="00076B20" w:rsidRDefault="00076B20" w:rsidP="00076B20">
      <w:pPr>
        <w:pStyle w:val="Paragraphedeliste"/>
        <w:ind w:left="644" w:firstLine="0"/>
      </w:pPr>
    </w:p>
    <w:p w14:paraId="3EBC2FF8" w14:textId="088DE586" w:rsidR="00076B20" w:rsidRPr="000A0469" w:rsidRDefault="00076B20" w:rsidP="00076B20">
      <w:pPr>
        <w:pStyle w:val="Paragraphedeliste"/>
        <w:numPr>
          <w:ilvl w:val="0"/>
          <w:numId w:val="4"/>
        </w:numPr>
        <w:rPr>
          <w:b/>
          <w:bCs/>
        </w:rPr>
      </w:pPr>
      <w:r w:rsidRPr="000A0469">
        <w:rPr>
          <w:b/>
          <w:bCs/>
        </w:rPr>
        <w:t xml:space="preserve">Préparation de la colle n°2 : Michel Tournier, </w:t>
      </w:r>
      <w:r w:rsidRPr="000A0469">
        <w:rPr>
          <w:b/>
          <w:bCs/>
          <w:i/>
          <w:iCs/>
        </w:rPr>
        <w:t xml:space="preserve">Vendredi ou les limbes du Pacifique </w:t>
      </w:r>
      <w:r w:rsidRPr="000A0469">
        <w:rPr>
          <w:b/>
          <w:bCs/>
        </w:rPr>
        <w:t>(folio)</w:t>
      </w:r>
    </w:p>
    <w:p w14:paraId="2916BA57" w14:textId="77777777" w:rsidR="00076B20" w:rsidRDefault="00076B20" w:rsidP="00076B20">
      <w:pPr>
        <w:ind w:left="360" w:firstLine="0"/>
      </w:pPr>
    </w:p>
    <w:p w14:paraId="13C6F5B0" w14:textId="232DBC7A" w:rsidR="009E1339" w:rsidRDefault="00076B20" w:rsidP="000A0469">
      <w:pPr>
        <w:ind w:left="360" w:firstLine="0"/>
      </w:pPr>
      <w:r>
        <w:t>Lire intégralement ce roman et répondre aux questions suivantes</w:t>
      </w:r>
      <w:r w:rsidR="000A0469">
        <w:t> :</w:t>
      </w:r>
    </w:p>
    <w:p w14:paraId="61D3C204" w14:textId="77777777" w:rsidR="009E1339" w:rsidRDefault="009E1339" w:rsidP="009E1339"/>
    <w:p w14:paraId="57ACE8F7" w14:textId="77777777" w:rsidR="000A0469" w:rsidRDefault="000A0469" w:rsidP="000A0469">
      <w:pPr>
        <w:ind w:firstLine="0"/>
      </w:pPr>
      <w:r>
        <w:t>Par quoi le roman commence-t-il ?</w:t>
      </w:r>
    </w:p>
    <w:p w14:paraId="1F723695" w14:textId="77777777" w:rsidR="000A0469" w:rsidRDefault="000A0469" w:rsidP="000A0469">
      <w:pPr>
        <w:ind w:firstLine="0"/>
      </w:pPr>
      <w:r>
        <w:t>Comment finit-il ?</w:t>
      </w:r>
    </w:p>
    <w:p w14:paraId="7BA4A65A" w14:textId="77777777" w:rsidR="000A0469" w:rsidRDefault="000A0469" w:rsidP="000A0469">
      <w:pPr>
        <w:ind w:firstLine="0"/>
      </w:pPr>
      <w:r>
        <w:t>Quelle autre fin aurait été possible ?</w:t>
      </w:r>
    </w:p>
    <w:p w14:paraId="768EBBAF" w14:textId="77777777" w:rsidR="000A0469" w:rsidRDefault="000A0469" w:rsidP="000A0469">
      <w:pPr>
        <w:ind w:firstLine="0"/>
      </w:pPr>
      <w:r>
        <w:t>Qui est Jeudi ?</w:t>
      </w:r>
    </w:p>
    <w:p w14:paraId="5CC3257A" w14:textId="77777777" w:rsidR="000A0469" w:rsidRDefault="000A0469" w:rsidP="000A0469">
      <w:pPr>
        <w:ind w:firstLine="0"/>
      </w:pPr>
      <w:r>
        <w:t>Jeudi a-t-il toujours été Jeudi ?</w:t>
      </w:r>
    </w:p>
    <w:p w14:paraId="4581B1BB" w14:textId="77777777" w:rsidR="000A0469" w:rsidRDefault="000A0469" w:rsidP="000A0469">
      <w:pPr>
        <w:ind w:firstLine="0"/>
      </w:pPr>
      <w:r>
        <w:t>Qu’est-ce qu’une clepsydre ?</w:t>
      </w:r>
    </w:p>
    <w:p w14:paraId="1B8C28CE" w14:textId="77777777" w:rsidR="000A0469" w:rsidRDefault="000A0469" w:rsidP="000A0469">
      <w:pPr>
        <w:ind w:firstLine="0"/>
      </w:pPr>
      <w:r>
        <w:t>Quels rôles Robinson joue-t-il dans la cité qu’il a créée ?</w:t>
      </w:r>
    </w:p>
    <w:p w14:paraId="6B062074" w14:textId="77777777" w:rsidR="000A0469" w:rsidRDefault="000A0469" w:rsidP="000A0469">
      <w:pPr>
        <w:ind w:firstLine="0"/>
      </w:pPr>
      <w:r>
        <w:t>Pourquoi a -t-il créé une cité ?</w:t>
      </w:r>
    </w:p>
    <w:p w14:paraId="6517F621" w14:textId="77777777" w:rsidR="000A0469" w:rsidRDefault="000A0469" w:rsidP="000A0469">
      <w:pPr>
        <w:ind w:firstLine="0"/>
      </w:pPr>
      <w:r>
        <w:t>De quelle nationalité Robinson est-il ? pourquoi cette question est-elle importante ?</w:t>
      </w:r>
    </w:p>
    <w:p w14:paraId="634A30B8" w14:textId="77777777" w:rsidR="000A0469" w:rsidRDefault="000A0469" w:rsidP="000A0469">
      <w:pPr>
        <w:ind w:firstLine="0"/>
      </w:pPr>
      <w:r>
        <w:t>De quelle couleur sont ses cheveux ? pourquoi cette question est-elle importante ?</w:t>
      </w:r>
    </w:p>
    <w:p w14:paraId="303BEFCA" w14:textId="77777777" w:rsidR="000A0469" w:rsidRDefault="000A0469" w:rsidP="000A0469">
      <w:pPr>
        <w:ind w:firstLine="0"/>
      </w:pPr>
      <w:r>
        <w:t>Qui est Vendredi ? Pourquoi ce nom ?</w:t>
      </w:r>
    </w:p>
    <w:p w14:paraId="066AF646" w14:textId="77777777" w:rsidR="000A0469" w:rsidRDefault="000A0469" w:rsidP="000A0469">
      <w:pPr>
        <w:ind w:firstLine="0"/>
      </w:pPr>
      <w:r>
        <w:t>Expliquer le titre</w:t>
      </w:r>
    </w:p>
    <w:p w14:paraId="50767F65" w14:textId="77777777" w:rsidR="000A0469" w:rsidRDefault="000A0469" w:rsidP="000A0469">
      <w:pPr>
        <w:ind w:firstLine="0"/>
      </w:pPr>
      <w:r>
        <w:t>Comment s’appellent le bateau qui a fait naufrage et celui qui accoste à la fin ? De quoi ces noms</w:t>
      </w:r>
    </w:p>
    <w:p w14:paraId="6D0226B9" w14:textId="77777777" w:rsidR="000A0469" w:rsidRDefault="000A0469" w:rsidP="000A0469">
      <w:pPr>
        <w:ind w:firstLine="0"/>
      </w:pPr>
      <w:proofErr w:type="gramStart"/>
      <w:r>
        <w:t>sont</w:t>
      </w:r>
      <w:proofErr w:type="gramEnd"/>
      <w:r>
        <w:t>-ils le symbole ?</w:t>
      </w:r>
    </w:p>
    <w:p w14:paraId="069469AB" w14:textId="77777777" w:rsidR="000A0469" w:rsidRDefault="000A0469" w:rsidP="000A0469">
      <w:pPr>
        <w:ind w:firstLine="0"/>
      </w:pPr>
      <w:r>
        <w:t>Comment s’appelle le capitaine du bateau à la fin ? Quel est le sens de son nom ? de quoi est-il</w:t>
      </w:r>
    </w:p>
    <w:p w14:paraId="06A66C50" w14:textId="77777777" w:rsidR="000A0469" w:rsidRDefault="000A0469" w:rsidP="000A0469">
      <w:pPr>
        <w:ind w:firstLine="0"/>
      </w:pPr>
      <w:proofErr w:type="gramStart"/>
      <w:r>
        <w:t>révélateur</w:t>
      </w:r>
      <w:proofErr w:type="gramEnd"/>
      <w:r>
        <w:t> ? Comment se comportent ses hommes sur l’île ?</w:t>
      </w:r>
    </w:p>
    <w:p w14:paraId="3995EC77" w14:textId="77777777" w:rsidR="000A0469" w:rsidRDefault="000A0469" w:rsidP="000A0469">
      <w:pPr>
        <w:ind w:firstLine="0"/>
      </w:pPr>
      <w:r>
        <w:t>Comment s’appelle l’île ? pourquoi ?</w:t>
      </w:r>
    </w:p>
    <w:p w14:paraId="479D5BEF" w14:textId="77777777" w:rsidR="000A0469" w:rsidRDefault="000A0469" w:rsidP="000A0469">
      <w:pPr>
        <w:ind w:firstLine="0"/>
      </w:pPr>
      <w:r>
        <w:t>Quels sont les personnages ?</w:t>
      </w:r>
    </w:p>
    <w:p w14:paraId="7ADCBD55" w14:textId="77777777" w:rsidR="000A0469" w:rsidRDefault="000A0469" w:rsidP="000A0469">
      <w:pPr>
        <w:ind w:firstLine="0"/>
      </w:pPr>
      <w:r>
        <w:lastRenderedPageBreak/>
        <w:t>Robinson est-il un personnage créé par Michel Tournier ? Quel intérêt y a-t-il à réécrire l’histoire ?</w:t>
      </w:r>
    </w:p>
    <w:p w14:paraId="01585A19" w14:textId="77777777" w:rsidR="000A0469" w:rsidRDefault="000A0469" w:rsidP="000A0469">
      <w:pPr>
        <w:ind w:firstLine="0"/>
      </w:pPr>
      <w:r>
        <w:t>Quel rôle joue le théâtre dans la vie des 2 personnages ? Quels rôles y jouent-ils ?</w:t>
      </w:r>
    </w:p>
    <w:p w14:paraId="35851A12" w14:textId="77777777" w:rsidR="000A0469" w:rsidRDefault="000A0469" w:rsidP="000A0469">
      <w:pPr>
        <w:ind w:firstLine="0"/>
      </w:pPr>
      <w:r>
        <w:t>Qui est Tenn ? quel rôle joue-t-il ?</w:t>
      </w:r>
    </w:p>
    <w:p w14:paraId="4E45E5BA" w14:textId="77777777" w:rsidR="000A0469" w:rsidRDefault="000A0469" w:rsidP="000A0469">
      <w:pPr>
        <w:ind w:firstLine="0"/>
      </w:pPr>
      <w:r>
        <w:t>Quel rôle les animaux jouent-ils dans le roman ?</w:t>
      </w:r>
    </w:p>
    <w:p w14:paraId="6A8AF6EC" w14:textId="77777777" w:rsidR="000A0469" w:rsidRDefault="000A0469" w:rsidP="000A0469">
      <w:pPr>
        <w:ind w:firstLine="0"/>
      </w:pPr>
      <w:r>
        <w:t>Qu’est-ce qu’un log-book ?</w:t>
      </w:r>
    </w:p>
    <w:p w14:paraId="702F9A37" w14:textId="77777777" w:rsidR="000A0469" w:rsidRDefault="000A0469" w:rsidP="000A0469">
      <w:pPr>
        <w:ind w:firstLine="0"/>
      </w:pPr>
      <w:r>
        <w:t>Comment Robinson se l’est-il procuré ?</w:t>
      </w:r>
    </w:p>
    <w:p w14:paraId="6D3C320E" w14:textId="77777777" w:rsidR="000A0469" w:rsidRDefault="000A0469" w:rsidP="000A0469">
      <w:pPr>
        <w:ind w:firstLine="0"/>
      </w:pPr>
      <w:r>
        <w:t>Pourquoi n’écrit-il plus son log-book dans les 2 derniers chapitres ?</w:t>
      </w:r>
    </w:p>
    <w:p w14:paraId="39592983" w14:textId="77777777" w:rsidR="000A0469" w:rsidRDefault="000A0469" w:rsidP="000A0469">
      <w:pPr>
        <w:ind w:firstLine="0"/>
      </w:pPr>
      <w:r>
        <w:t>Pourquoi peut-on dire que Robinson rejoue l’histoire de l’humanité ?</w:t>
      </w:r>
    </w:p>
    <w:p w14:paraId="2C9A6C1F" w14:textId="77777777" w:rsidR="000A0469" w:rsidRDefault="000A0469" w:rsidP="000A0469">
      <w:pPr>
        <w:ind w:firstLine="0"/>
      </w:pPr>
      <w:r>
        <w:t>Qu’est-ce que la souille ? Quand ou pourquoi Robinson y va-t-il ?</w:t>
      </w:r>
    </w:p>
    <w:p w14:paraId="3B329975" w14:textId="77777777" w:rsidR="000A0469" w:rsidRDefault="000A0469" w:rsidP="000A0469">
      <w:pPr>
        <w:ind w:firstLine="0"/>
      </w:pPr>
      <w:r>
        <w:t>Que/qui sont les mandragores ?</w:t>
      </w:r>
    </w:p>
    <w:p w14:paraId="1F360030" w14:textId="77777777" w:rsidR="000A0469" w:rsidRDefault="000A0469" w:rsidP="000A0469">
      <w:pPr>
        <w:ind w:firstLine="0"/>
      </w:pPr>
      <w:r>
        <w:t>Tournier a d’abord écrit Vendredi ou la vie sauvage pour un jeune public. Quels épisodes ont été,</w:t>
      </w:r>
    </w:p>
    <w:p w14:paraId="75B1ED61" w14:textId="77777777" w:rsidR="000A0469" w:rsidRDefault="000A0469" w:rsidP="000A0469">
      <w:pPr>
        <w:ind w:firstLine="0"/>
      </w:pPr>
      <w:proofErr w:type="gramStart"/>
      <w:r>
        <w:t>selon</w:t>
      </w:r>
      <w:proofErr w:type="gramEnd"/>
      <w:r>
        <w:t xml:space="preserve"> vous, ajoutés à Vendredi ou les limbes du Pacifique et pourquoi ?</w:t>
      </w:r>
    </w:p>
    <w:p w14:paraId="45EC8811" w14:textId="77777777" w:rsidR="000A0469" w:rsidRDefault="000A0469" w:rsidP="000A0469">
      <w:pPr>
        <w:ind w:firstLine="0"/>
      </w:pPr>
      <w:r>
        <w:t>Si la culture consiste à transformer la nature, donner des exemples de cette transformation.</w:t>
      </w:r>
    </w:p>
    <w:p w14:paraId="1E2CC853" w14:textId="77777777" w:rsidR="000A0469" w:rsidRDefault="000A0469" w:rsidP="000A0469">
      <w:pPr>
        <w:ind w:firstLine="0"/>
      </w:pPr>
      <w:r>
        <w:t>En quoi Robinson et Vendredi incarne-t-il 2 manières opposées de transformer la nature ?</w:t>
      </w:r>
    </w:p>
    <w:p w14:paraId="370DCAF4" w14:textId="77777777" w:rsidR="000A0469" w:rsidRDefault="000A0469" w:rsidP="000A0469">
      <w:pPr>
        <w:ind w:firstLine="0"/>
      </w:pPr>
      <w:r>
        <w:t>Quel rôle joue la religion ?</w:t>
      </w:r>
    </w:p>
    <w:p w14:paraId="272FD253" w14:textId="77777777" w:rsidR="000A0469" w:rsidRDefault="000A0469" w:rsidP="000A0469">
      <w:pPr>
        <w:ind w:firstLine="0"/>
      </w:pPr>
      <w:r>
        <w:t>Pourquoi Robinson ne parvient-il pas à construire un bateau pour quitter l’île ?</w:t>
      </w:r>
    </w:p>
    <w:p w14:paraId="70A49244" w14:textId="77777777" w:rsidR="000A0469" w:rsidRDefault="000A0469" w:rsidP="000A0469">
      <w:pPr>
        <w:ind w:firstLine="0"/>
      </w:pPr>
      <w:r>
        <w:t>Robinson est-il toujours humain dans le roman ?</w:t>
      </w:r>
    </w:p>
    <w:p w14:paraId="748C2BEB" w14:textId="77777777" w:rsidR="000A0469" w:rsidRDefault="000A0469" w:rsidP="000A0469">
      <w:pPr>
        <w:ind w:firstLine="0"/>
      </w:pPr>
      <w:r>
        <w:t>Ce roman a été considéré comme « la Bible des hippies » : est-ce compréhensible ?</w:t>
      </w:r>
    </w:p>
    <w:p w14:paraId="407DC1E5" w14:textId="77777777" w:rsidR="000A0469" w:rsidRDefault="000A0469" w:rsidP="000A0469">
      <w:pPr>
        <w:ind w:firstLine="0"/>
      </w:pPr>
      <w:r>
        <w:t>A partir de quel moment les rapports entre Robinson et Vendredi changent-ils ?</w:t>
      </w:r>
    </w:p>
    <w:p w14:paraId="33843AD8" w14:textId="77777777" w:rsidR="000A0469" w:rsidRDefault="000A0469" w:rsidP="000A0469">
      <w:pPr>
        <w:ind w:firstLine="0"/>
      </w:pPr>
      <w:r>
        <w:t>Le point de vue du narrateur est souvent interne à Robinson. Pourquoi ne l’est-il quasiment</w:t>
      </w:r>
    </w:p>
    <w:p w14:paraId="72D24356" w14:textId="77777777" w:rsidR="000A0469" w:rsidRDefault="000A0469" w:rsidP="000A0469">
      <w:pPr>
        <w:ind w:firstLine="0"/>
      </w:pPr>
      <w:proofErr w:type="gramStart"/>
      <w:r>
        <w:t>jamais</w:t>
      </w:r>
      <w:proofErr w:type="gramEnd"/>
      <w:r>
        <w:t xml:space="preserve"> à Vendredi ?</w:t>
      </w:r>
    </w:p>
    <w:p w14:paraId="076E3667" w14:textId="77777777" w:rsidR="000A0469" w:rsidRDefault="000A0469" w:rsidP="000A0469">
      <w:pPr>
        <w:ind w:firstLine="0"/>
      </w:pPr>
      <w:r>
        <w:t>Quand le bateau accoste à la fin du roman, Robinson est-il capable de dire au capitaine depuis</w:t>
      </w:r>
    </w:p>
    <w:p w14:paraId="71BB8B2B" w14:textId="2A29C025" w:rsidR="009E1339" w:rsidRDefault="000A0469" w:rsidP="000A0469">
      <w:pPr>
        <w:ind w:firstLine="0"/>
      </w:pPr>
      <w:proofErr w:type="gramStart"/>
      <w:r>
        <w:t>combien</w:t>
      </w:r>
      <w:proofErr w:type="gramEnd"/>
      <w:r>
        <w:t xml:space="preserve"> de temps il est sur l’île ?</w:t>
      </w:r>
    </w:p>
    <w:p w14:paraId="1DF80162" w14:textId="77777777" w:rsidR="009E1339" w:rsidRDefault="009E1339" w:rsidP="009E1339">
      <w:pPr>
        <w:pStyle w:val="Paragraphedeliste"/>
        <w:ind w:left="644" w:firstLine="0"/>
      </w:pPr>
    </w:p>
    <w:p w14:paraId="1CB541E7" w14:textId="77777777" w:rsidR="009E1339" w:rsidRDefault="009E1339" w:rsidP="009E1339">
      <w:pPr>
        <w:pStyle w:val="Paragraphedeliste"/>
        <w:ind w:left="644" w:firstLine="0"/>
      </w:pPr>
    </w:p>
    <w:p w14:paraId="5D34B820" w14:textId="77777777" w:rsidR="009E1339" w:rsidRDefault="009E1339" w:rsidP="009E1339">
      <w:pPr>
        <w:pStyle w:val="Paragraphedeliste"/>
        <w:ind w:left="644" w:firstLine="0"/>
      </w:pPr>
    </w:p>
    <w:p w14:paraId="0E690C2B" w14:textId="442DAAA4" w:rsidR="009E1339" w:rsidRDefault="009E1339" w:rsidP="009E1339"/>
    <w:sectPr w:rsidR="009E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2B44"/>
    <w:multiLevelType w:val="hybridMultilevel"/>
    <w:tmpl w:val="0E4E294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037F"/>
    <w:multiLevelType w:val="hybridMultilevel"/>
    <w:tmpl w:val="A9E0711A"/>
    <w:lvl w:ilvl="0" w:tplc="FFAC02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DC1196"/>
    <w:multiLevelType w:val="hybridMultilevel"/>
    <w:tmpl w:val="CCF6B024"/>
    <w:lvl w:ilvl="0" w:tplc="AD02A1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347C4F"/>
    <w:multiLevelType w:val="hybridMultilevel"/>
    <w:tmpl w:val="AF30552C"/>
    <w:lvl w:ilvl="0" w:tplc="C860B57A">
      <w:start w:val="1"/>
      <w:numFmt w:val="lowerLetter"/>
      <w:lvlText w:val="%1)"/>
      <w:lvlJc w:val="left"/>
      <w:pPr>
        <w:ind w:left="6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4" w:hanging="360"/>
      </w:pPr>
    </w:lvl>
    <w:lvl w:ilvl="2" w:tplc="040C001B" w:tentative="1">
      <w:start w:val="1"/>
      <w:numFmt w:val="lowerRoman"/>
      <w:lvlText w:val="%3."/>
      <w:lvlJc w:val="right"/>
      <w:pPr>
        <w:ind w:left="2134" w:hanging="180"/>
      </w:pPr>
    </w:lvl>
    <w:lvl w:ilvl="3" w:tplc="040C000F" w:tentative="1">
      <w:start w:val="1"/>
      <w:numFmt w:val="decimal"/>
      <w:lvlText w:val="%4."/>
      <w:lvlJc w:val="left"/>
      <w:pPr>
        <w:ind w:left="2854" w:hanging="360"/>
      </w:pPr>
    </w:lvl>
    <w:lvl w:ilvl="4" w:tplc="040C0019" w:tentative="1">
      <w:start w:val="1"/>
      <w:numFmt w:val="lowerLetter"/>
      <w:lvlText w:val="%5."/>
      <w:lvlJc w:val="left"/>
      <w:pPr>
        <w:ind w:left="3574" w:hanging="360"/>
      </w:pPr>
    </w:lvl>
    <w:lvl w:ilvl="5" w:tplc="040C001B" w:tentative="1">
      <w:start w:val="1"/>
      <w:numFmt w:val="lowerRoman"/>
      <w:lvlText w:val="%6."/>
      <w:lvlJc w:val="right"/>
      <w:pPr>
        <w:ind w:left="4294" w:hanging="180"/>
      </w:pPr>
    </w:lvl>
    <w:lvl w:ilvl="6" w:tplc="040C000F" w:tentative="1">
      <w:start w:val="1"/>
      <w:numFmt w:val="decimal"/>
      <w:lvlText w:val="%7."/>
      <w:lvlJc w:val="left"/>
      <w:pPr>
        <w:ind w:left="5014" w:hanging="360"/>
      </w:pPr>
    </w:lvl>
    <w:lvl w:ilvl="7" w:tplc="040C0019" w:tentative="1">
      <w:start w:val="1"/>
      <w:numFmt w:val="lowerLetter"/>
      <w:lvlText w:val="%8."/>
      <w:lvlJc w:val="left"/>
      <w:pPr>
        <w:ind w:left="5734" w:hanging="360"/>
      </w:pPr>
    </w:lvl>
    <w:lvl w:ilvl="8" w:tplc="040C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" w15:restartNumberingAfterBreak="0">
    <w:nsid w:val="55BA1883"/>
    <w:multiLevelType w:val="hybridMultilevel"/>
    <w:tmpl w:val="48A8DC20"/>
    <w:lvl w:ilvl="0" w:tplc="B54E16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15924A6"/>
    <w:multiLevelType w:val="hybridMultilevel"/>
    <w:tmpl w:val="DFE84176"/>
    <w:lvl w:ilvl="0" w:tplc="7FAC88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27668817">
    <w:abstractNumId w:val="2"/>
  </w:num>
  <w:num w:numId="2" w16cid:durableId="1967273028">
    <w:abstractNumId w:val="3"/>
  </w:num>
  <w:num w:numId="3" w16cid:durableId="1815180527">
    <w:abstractNumId w:val="5"/>
  </w:num>
  <w:num w:numId="4" w16cid:durableId="517352521">
    <w:abstractNumId w:val="0"/>
  </w:num>
  <w:num w:numId="5" w16cid:durableId="1807773135">
    <w:abstractNumId w:val="1"/>
  </w:num>
  <w:num w:numId="6" w16cid:durableId="373625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9"/>
    <w:rsid w:val="00076B20"/>
    <w:rsid w:val="000A0469"/>
    <w:rsid w:val="002B45AA"/>
    <w:rsid w:val="00881971"/>
    <w:rsid w:val="009E1339"/>
    <w:rsid w:val="00E0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FACA"/>
  <w15:chartTrackingRefBased/>
  <w15:docId w15:val="{EE730E12-1E17-46BF-B972-1EC65AE9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SOUTET</dc:creator>
  <cp:keywords/>
  <dc:description/>
  <cp:lastModifiedBy>MARION SOUTET</cp:lastModifiedBy>
  <cp:revision>2</cp:revision>
  <dcterms:created xsi:type="dcterms:W3CDTF">2023-07-05T17:12:00Z</dcterms:created>
  <dcterms:modified xsi:type="dcterms:W3CDTF">2023-07-05T17:12:00Z</dcterms:modified>
</cp:coreProperties>
</file>