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4200" w14:textId="7FB18C40" w:rsidR="003F2CE9" w:rsidRPr="003F2CE9" w:rsidRDefault="003F2CE9" w:rsidP="003F2CE9">
      <w:r w:rsidRPr="003F2CE9">
        <w:rPr>
          <w:rStyle w:val="Titre1Car"/>
        </w:rPr>
        <w:t>BTS Assurance tout en un</w:t>
      </w:r>
      <w:r>
        <w:br/>
        <w:t>P</w:t>
      </w:r>
      <w:r w:rsidRPr="003F2CE9">
        <w:t>rogramme de première et deuxième année, édition ELLIPSES, auteurs : Patrick Barotta, Magali Boursier, Jerôme Lamberton</w:t>
      </w:r>
    </w:p>
    <w:p w14:paraId="1C6AC767" w14:textId="77777777" w:rsidR="003F2CE9" w:rsidRDefault="003F2CE9"/>
    <w:sectPr w:rsidR="003F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3F2CE9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6433"/>
  <w15:chartTrackingRefBased/>
  <w15:docId w15:val="{7BAF6721-84D6-4A0E-9570-3A99EF25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2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2C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2C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2C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2C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2C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2C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2C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2C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2C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2C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2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Chafik  YAHOU</dc:creator>
  <cp:keywords/>
  <dc:description/>
  <cp:lastModifiedBy>Chafik  YAHOU</cp:lastModifiedBy>
  <cp:revision>1</cp:revision>
  <dcterms:created xsi:type="dcterms:W3CDTF">2026-07-02T20:57:00Z</dcterms:created>
  <dcterms:modified xsi:type="dcterms:W3CDTF">2026-07-02T21:00:00Z</dcterms:modified>
</cp:coreProperties>
</file>